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Spec="center" w:tblpY="-1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900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26"/>
                <w:kern w:val="21"/>
                <w:sz w:val="76"/>
                <w:szCs w:val="7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9"/>
                <w:kern w:val="21"/>
                <w:sz w:val="76"/>
                <w:szCs w:val="76"/>
              </w:rPr>
              <w:t>共青团吉首大学委员会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900" w:type="dxa"/>
            <w:noWrap w:val="0"/>
            <w:vAlign w:val="top"/>
          </w:tcPr>
          <w:p>
            <w:pPr>
              <w:spacing w:line="300" w:lineRule="auto"/>
              <w:jc w:val="distribute"/>
              <w:rPr>
                <w:rFonts w:hint="default" w:ascii="方正小标宋简体" w:hAnsi="方正小标宋简体" w:eastAsia="方正小标宋简体" w:cs="方正小标宋简体"/>
                <w:b/>
                <w:bCs/>
                <w:color w:val="FF0000"/>
                <w:spacing w:val="-20"/>
                <w:w w:val="90"/>
                <w:kern w:val="0"/>
                <w:sz w:val="74"/>
                <w:szCs w:val="6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pacing w:val="-17"/>
                <w:w w:val="90"/>
                <w:kern w:val="21"/>
                <w:sz w:val="76"/>
                <w:szCs w:val="76"/>
                <w:lang w:val="en-US" w:eastAsia="zh-CN"/>
              </w:rPr>
              <w:t>中共吉首大学委员会学生工作部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2115185</wp:posOffset>
                </wp:positionV>
                <wp:extent cx="466725" cy="510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仿宋_GB2312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仿宋_GB2312"/>
                                <w:color w:val="FF0000"/>
                                <w:kern w:val="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35pt;margin-top:166.55pt;height:40.2pt;width:36.75pt;z-index:-251656192;mso-width-relative:page;mso-height-relative:page;" filled="f" stroked="f" coordsize="21600,21600" o:gfxdata="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uU&#10;Lj/YAAAACwEAAA8AAAAAAAAAAQAgAAAAIgAAAGRycy9kb3ducmV2LnhtbFBLAQIUABQAAAAIAIdO&#10;4kDQAFHbsQEAAFs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60" w:lineRule="exact"/>
                        <w:jc w:val="center"/>
                        <w:rPr>
                          <w:rFonts w:ascii="仿宋_GB2312" w:eastAsia="仿宋_GB2312" w:cs="Times New Roman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hAnsi="Times New Roman" w:eastAsia="仿宋_GB2312" w:cs="仿宋_GB2312"/>
                          <w:color w:val="FF0000"/>
                          <w:kern w:val="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团联〔202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号</w:t>
      </w:r>
    </w:p>
    <w:p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8255</wp:posOffset>
                </wp:positionV>
                <wp:extent cx="2844165" cy="635"/>
                <wp:effectExtent l="0" t="13970" r="13335" b="234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165" cy="6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6.2pt;margin-top:0.65pt;height:0.05pt;width:223.95pt;z-index:251661312;mso-width-relative:page;mso-height-relative:page;" filled="f" stroked="t" coordsize="21600,21600" o:gfxdata="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E0iLvUAAAABwEAAA8AAAAAAAAAAQAgAAAAIgAAAGRycy9k&#10;b3ducmV2LnhtbFBLAQIUABQAAAAIAIdO4kBlREKIBgIAAPkDAAAOAAAAAAAAAAEAIAAAACM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4445</wp:posOffset>
                </wp:positionV>
                <wp:extent cx="2844165" cy="0"/>
                <wp:effectExtent l="0" t="13970" r="13335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9.25pt;margin-top:0.35pt;height:0pt;width:223.95pt;z-index:251662336;mso-width-relative:page;mso-height-relative:page;" filled="f" stroked="t" coordsize="21600,21600" o:gfxdata="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5py+tcAAAAFAQAADwAAAAAAAAABACAAAAAiAAAAZHJz&#10;L2Rvd25yZXYueG1sUEsBAhQAFAAAAAgAh07iQL7dPMAFAgAA/QMAAA4AAAAAAAAAAQAgAAAAJgEA&#10;AGRycy9lMm9Eb2MueG1sUEsFBgAAAAAGAAYAWQEAAJ0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  <w:t>关于表彰第七届“芙蓉学子·榜样力量”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  <w:t>优秀大学生、第八届“孝心大学生”、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 w:bidi="zh-CN"/>
        </w:rPr>
        <w:t>第九届“校园之星”的决定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学院团委</w:t>
      </w:r>
      <w:r>
        <w:rPr>
          <w:rFonts w:hint="eastAsia" w:ascii="仿宋" w:hAnsi="仿宋" w:eastAsia="仿宋" w:cs="仿宋"/>
          <w:sz w:val="32"/>
          <w:szCs w:val="32"/>
        </w:rPr>
        <w:t>、研究生团委：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培育和践行社会主义核心价值观，教育引导青年学生立大志、长才干、勤奋斗，争做有执着信念、优良品德、丰富知识、过硬本领的社会主义建设者和接班人，同时进一步挖掘、宣传我校大学生积极进取、拼搏奋进的先进典型和感人事迹，在我校大学生中树立自强、自立的榜样，激励广大青年学生向身边的榜样学习，依靠榜样的力量反观自身、完善自我，我校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年9—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月开展了第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届“芙蓉学子·榜样力量”优秀大学生、第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届“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孝心大学生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第九届“校园之星”</w:t>
      </w:r>
      <w:r>
        <w:rPr>
          <w:rFonts w:hint="eastAsia" w:ascii="仿宋" w:hAnsi="仿宋" w:eastAsia="仿宋" w:cs="仿宋"/>
          <w:sz w:val="32"/>
          <w:szCs w:val="32"/>
        </w:rPr>
        <w:t>评选活动。经学院审核推荐、校级初评、网络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点赞</w:t>
      </w:r>
      <w:r>
        <w:rPr>
          <w:rFonts w:hint="eastAsia" w:ascii="仿宋" w:hAnsi="仿宋" w:eastAsia="仿宋" w:cs="仿宋"/>
          <w:sz w:val="32"/>
          <w:szCs w:val="32"/>
        </w:rPr>
        <w:t>、班级投票、终审评委投票，按总分从高到低排名，评定了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张双武</w:t>
      </w:r>
      <w:r>
        <w:rPr>
          <w:rFonts w:hint="eastAsia" w:ascii="仿宋" w:hAnsi="仿宋" w:eastAsia="仿宋" w:cs="仿宋"/>
          <w:sz w:val="32"/>
          <w:szCs w:val="32"/>
        </w:rPr>
        <w:t>等10名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 w:cs="仿宋"/>
          <w:sz w:val="32"/>
          <w:szCs w:val="32"/>
        </w:rPr>
        <w:t>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届“芙蓉学子·榜样力量”优秀大学生，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马晓林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等1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名同学为第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届“孝心大学生”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邓靖勇</w:t>
      </w:r>
      <w:r>
        <w:rPr>
          <w:rFonts w:hint="eastAsia" w:ascii="仿宋" w:hAnsi="仿宋" w:eastAsia="仿宋" w:cs="仿宋"/>
          <w:sz w:val="32"/>
          <w:szCs w:val="32"/>
        </w:rPr>
        <w:t>等5名同学为第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届“校园之星”，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张灵</w:t>
      </w:r>
      <w:r>
        <w:rPr>
          <w:rFonts w:hint="eastAsia" w:ascii="仿宋" w:hAnsi="仿宋" w:eastAsia="仿宋" w:cs="仿宋"/>
          <w:sz w:val="32"/>
          <w:szCs w:val="32"/>
        </w:rPr>
        <w:t>等10名同学为第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届“校园之星”提名奖获得者（具体名单详见附件），现予以表彰。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希望受表彰的个人珍惜荣誉，充分发挥模范带头作用，身体力行地带动身边的同学不断完善自我、提升自我，共同营造积极向上的校园氛围。希望广大同学向榜样看齐，树立远大志向，增长知识才干，积极进取，奋勇拼搏，争做新时代优秀大学生。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58" w:leftChars="290" w:right="0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吉首大学第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 xml:space="preserve">届“芙蓉学子·榜样力量”优秀大学生名单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2.吉首大学第八届“孝心大学生”名单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吉首大学第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届“校园之星”（含提名奖）名单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rightChars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</w:rPr>
        <w:t>共青团吉首大学委员会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rightChars="0"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中共吉首大学委员会学生工作部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right="0" w:rightChars="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</w:rPr>
        <w:t>202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 w:color="auto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u w:val="none" w:color="auto"/>
        </w:rPr>
        <w:t>日</w:t>
      </w:r>
      <w:bookmarkStart w:id="0" w:name="page19"/>
      <w:bookmarkEnd w:id="0"/>
      <w:bookmarkStart w:id="1" w:name="page8"/>
      <w:bookmarkEnd w:id="1"/>
    </w:p>
    <w:p>
      <w:pPr>
        <w:keepNext w:val="0"/>
        <w:keepLines w:val="0"/>
        <w:pageBreakBefore w:val="0"/>
        <w:wordWrap/>
        <w:topLinePunct w:val="0"/>
        <w:bidi w:val="0"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line="4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sz w:val="44"/>
          <w:szCs w:val="44"/>
        </w:rPr>
        <w:t>届“芙蓉学子·榜样力量”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line="4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优秀大学生名单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after="0" w:afterLines="50" w:line="4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 会 实 践 奖 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张双武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3520" w:firstLineChars="1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罗小迪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 益 行 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奖 ：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蔡  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3520" w:firstLineChars="1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徐毅豪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 强 不 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奖 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秦  萱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3520" w:firstLineChars="1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陈雅婷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道 德 风 尚 奖 ：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吴俊霞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3520" w:firstLineChars="11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王代涛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学 术 科 研 奖 ：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冯志勇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3520" w:firstLineChars="1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赵任坤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page"/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line="480" w:lineRule="exact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吉首大学第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届“孝心大学生”名单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after="0" w:afterLines="50" w:line="480" w:lineRule="exact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化学化工学院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马晓林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8" w:leftChars="290" w:right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生物资源与环境科学学院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龙  钊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8" w:leftChars="290" w:right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数学与统计学院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骆婷妹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文学与新闻传播学院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吴婉奕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人文学院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尚  贺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商学院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米万玉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商学院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易雨阳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体育科学学院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何雯茹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土木工程与建筑学院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  玥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外国语学院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周怀宇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药学院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震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药学院                            陈雅婷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32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line="48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吉首大学第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届“校园之星”名单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after="0" w:afterLines="50" w:line="480" w:lineRule="exact"/>
        <w:ind w:right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7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一、“校园之星”（5人）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道 德 之 星 ：邓靖勇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励 志 之 星 ：周福清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 习 之 星 ：林迪慧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创新创业之星：冯星皓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 益 之 星 ：郭俊楠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40" w:beforeLines="100" w:line="360" w:lineRule="auto"/>
        <w:ind w:right="317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二、“校园之星”提名奖（10人）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7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</w:rPr>
        <w:t>道德之星提名奖</w:t>
      </w: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7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</w:rPr>
        <w:t>励志之星提名奖</w:t>
      </w: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罗彬城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嘉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7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</w:rPr>
        <w:t>学习之星提名奖</w:t>
      </w: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万佳林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杨译娴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92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仿宋_GB2312"/>
          <w:spacing w:val="-28"/>
          <w:sz w:val="32"/>
          <w:szCs w:val="32"/>
        </w:rPr>
        <w:t>创</w:t>
      </w:r>
      <w:r>
        <w:rPr>
          <w:rFonts w:hint="eastAsia" w:ascii="方正仿宋_GB2312" w:hAnsi="方正仿宋_GB2312" w:eastAsia="方正仿宋_GB2312" w:cs="仿宋_GB2312"/>
          <w:spacing w:val="-17"/>
          <w:sz w:val="32"/>
          <w:szCs w:val="32"/>
        </w:rPr>
        <w:t>新创业之星提名奖</w:t>
      </w:r>
      <w:r>
        <w:rPr>
          <w:rFonts w:hint="eastAsia" w:ascii="方正仿宋_GB2312" w:hAnsi="方正仿宋_GB2312" w:eastAsia="方正仿宋_GB2312" w:cs="方正仿宋_GB2312"/>
          <w:spacing w:val="-17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晶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张格菲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77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</w:rPr>
        <w:t>公益之星提名奖</w:t>
      </w:r>
      <w:r>
        <w:rPr>
          <w:rFonts w:hint="eastAsia" w:ascii="方正仿宋_GB2312" w:hAnsi="方正仿宋_GB2312" w:eastAsia="方正仿宋_GB2312" w:cs="仿宋_GB2312"/>
          <w:spacing w:val="34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仿宋_GB2312"/>
          <w:spacing w:val="2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江桢旖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鑫   </w:t>
      </w:r>
    </w:p>
    <w:sectPr>
      <w:footerReference r:id="rId3" w:type="default"/>
      <w:pgSz w:w="11900" w:h="16838"/>
      <w:pgMar w:top="1440" w:right="1800" w:bottom="1440" w:left="1800" w:header="0" w:footer="1077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99B17-0829-4D39-BBEF-4A0F64576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3BA1F3-4743-4C57-8DA5-8719C982E8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A3EF79-42B2-482A-9BF5-FF64D2C333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32BFA5-2044-4FB4-8F87-D0EF3DA602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FAE915D-13AC-46BD-8FC4-93A14C7259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tkH3f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UiUA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000000"/>
    <w:rsid w:val="05026AE6"/>
    <w:rsid w:val="09611BC4"/>
    <w:rsid w:val="0BD02FF4"/>
    <w:rsid w:val="0D526F5D"/>
    <w:rsid w:val="0ECE5049"/>
    <w:rsid w:val="123F22E5"/>
    <w:rsid w:val="1C737230"/>
    <w:rsid w:val="1D61352C"/>
    <w:rsid w:val="1F59095F"/>
    <w:rsid w:val="285E0315"/>
    <w:rsid w:val="2F3808E1"/>
    <w:rsid w:val="2F8D01B1"/>
    <w:rsid w:val="2FE04785"/>
    <w:rsid w:val="322E39B1"/>
    <w:rsid w:val="364F5A04"/>
    <w:rsid w:val="36541A28"/>
    <w:rsid w:val="43D60D4B"/>
    <w:rsid w:val="48E1714C"/>
    <w:rsid w:val="4CAD0BE3"/>
    <w:rsid w:val="52F7631A"/>
    <w:rsid w:val="5507618C"/>
    <w:rsid w:val="55E95892"/>
    <w:rsid w:val="56270168"/>
    <w:rsid w:val="5A006F7E"/>
    <w:rsid w:val="5B5F03A4"/>
    <w:rsid w:val="5DEA2A16"/>
    <w:rsid w:val="62466D1C"/>
    <w:rsid w:val="63EB11A4"/>
    <w:rsid w:val="64772D5C"/>
    <w:rsid w:val="65A92947"/>
    <w:rsid w:val="664173E3"/>
    <w:rsid w:val="68686AEA"/>
    <w:rsid w:val="6C4059B0"/>
    <w:rsid w:val="6E39266B"/>
    <w:rsid w:val="77097088"/>
    <w:rsid w:val="7D5E132F"/>
    <w:rsid w:val="7D81318A"/>
    <w:rsid w:val="7EB937A4"/>
    <w:rsid w:val="7F405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 w:val="0"/>
      <w:spacing w:before="100" w:beforeAutospacing="1" w:after="100" w:afterAutospacing="1"/>
      <w:jc w:val="center"/>
      <w:outlineLvl w:val="0"/>
    </w:pPr>
    <w:rPr>
      <w:rFonts w:hint="eastAsia" w:eastAsia="宋体"/>
      <w:b/>
      <w:kern w:val="36"/>
      <w:sz w:val="30"/>
      <w:szCs w:val="2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color w:val="0563C1"/>
      <w:u w:val="single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kern w:val="36"/>
      <w:sz w:val="30"/>
      <w:szCs w:val="24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未处理的提及1"/>
    <w:basedOn w:val="11"/>
    <w:autoRedefine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字符"/>
    <w:basedOn w:val="11"/>
    <w:link w:val="5"/>
    <w:autoRedefine/>
    <w:qFormat/>
    <w:uiPriority w:val="99"/>
    <w:rPr>
      <w:rFonts w:ascii="Times New Roman" w:hAnsi="Times New Roman" w:eastAsia="等线" w:cs="Times New Roman"/>
      <w:kern w:val="0"/>
      <w:sz w:val="18"/>
      <w:szCs w:val="18"/>
    </w:rPr>
  </w:style>
  <w:style w:type="character" w:customStyle="1" w:styleId="21">
    <w:name w:val="日期 字符"/>
    <w:basedOn w:val="11"/>
    <w:link w:val="4"/>
    <w:autoRedefine/>
    <w:qFormat/>
    <w:uiPriority w:val="0"/>
    <w:rPr>
      <w:rFonts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1009</Words>
  <Characters>1044</Characters>
  <Lines>7</Lines>
  <Paragraphs>2</Paragraphs>
  <TotalTime>18</TotalTime>
  <ScaleCrop>false</ScaleCrop>
  <LinksUpToDate>false</LinksUpToDate>
  <CharactersWithSpaces>1476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2020-10-20T01:16:00Z</dcterms:created>
  <dc:creator>long Menglu</dc:creator>
  <cp:lastModifiedBy>梓</cp:lastModifiedBy>
  <dcterms:modified xsi:type="dcterms:W3CDTF">2024-01-02T12:54:02Z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DF2DDB2B85E44EC8A75F18CD4E49094C_13</vt:lpwstr>
  </property>
</Properties>
</file>